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73" w:rsidRDefault="000C3173">
      <w:pPr>
        <w:pStyle w:val="CM3"/>
        <w:jc w:val="center"/>
        <w:rPr>
          <w:b/>
          <w:bCs/>
          <w:color w:val="000000"/>
          <w:sz w:val="32"/>
          <w:szCs w:val="32"/>
        </w:rPr>
      </w:pPr>
      <w:smartTag w:uri="urn:schemas:contacts" w:element="GivenName">
        <w:smartTag w:uri="urn:schemas-microsoft-com:office:smarttags" w:element="City">
          <w:smartTag w:uri="urn:schemas-microsoft-com:office:smarttags" w:element="place">
            <w:r>
              <w:rPr>
                <w:b/>
                <w:bCs/>
                <w:color w:val="000000"/>
                <w:sz w:val="32"/>
                <w:szCs w:val="32"/>
              </w:rPr>
              <w:t>AUSTIN</w:t>
            </w:r>
          </w:smartTag>
        </w:smartTag>
      </w:smartTag>
      <w:r>
        <w:rPr>
          <w:b/>
          <w:bCs/>
          <w:color w:val="000000"/>
          <w:sz w:val="32"/>
          <w:szCs w:val="32"/>
        </w:rPr>
        <w:t xml:space="preserve"> INTELLECTUAL PROPERTY LAW ASSOCIATION</w:t>
      </w:r>
    </w:p>
    <w:p w:rsidR="000C3173" w:rsidRDefault="000C3173">
      <w:pPr>
        <w:pStyle w:val="Default"/>
        <w:rPr>
          <w:sz w:val="32"/>
          <w:szCs w:val="32"/>
        </w:rPr>
      </w:pPr>
    </w:p>
    <w:p w:rsidR="000C3173" w:rsidRDefault="0012223D">
      <w:pPr>
        <w:pStyle w:val="CM3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201</w:t>
      </w:r>
      <w:r w:rsidR="000E05F6">
        <w:rPr>
          <w:b/>
          <w:bCs/>
          <w:color w:val="000000"/>
          <w:sz w:val="32"/>
          <w:szCs w:val="32"/>
          <w:u w:val="single"/>
        </w:rPr>
        <w:t>7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  <w:r w:rsidR="00B42EE6">
        <w:rPr>
          <w:b/>
          <w:bCs/>
          <w:color w:val="000000"/>
          <w:sz w:val="32"/>
          <w:szCs w:val="32"/>
          <w:u w:val="single"/>
        </w:rPr>
        <w:t xml:space="preserve">INVENTOR OF THE YEAR </w:t>
      </w:r>
      <w:r w:rsidR="007F4636">
        <w:rPr>
          <w:b/>
          <w:bCs/>
          <w:color w:val="000000"/>
          <w:sz w:val="32"/>
          <w:szCs w:val="32"/>
          <w:u w:val="single"/>
        </w:rPr>
        <w:t>CANDIDATE FORM</w:t>
      </w:r>
    </w:p>
    <w:p w:rsidR="000C3173" w:rsidRPr="007F4636" w:rsidRDefault="007F4636" w:rsidP="007F4636">
      <w:pPr>
        <w:pStyle w:val="Default"/>
        <w:jc w:val="center"/>
        <w:rPr>
          <w:i/>
          <w:sz w:val="36"/>
          <w:szCs w:val="36"/>
          <w:u w:val="single"/>
        </w:rPr>
      </w:pPr>
      <w:r w:rsidRPr="007F4636">
        <w:rPr>
          <w:i/>
          <w:sz w:val="36"/>
          <w:szCs w:val="36"/>
          <w:u w:val="single"/>
        </w:rPr>
        <w:t xml:space="preserve">Please return by </w:t>
      </w:r>
      <w:r w:rsidR="000E05F6">
        <w:rPr>
          <w:i/>
          <w:sz w:val="36"/>
          <w:szCs w:val="36"/>
          <w:u w:val="single"/>
        </w:rPr>
        <w:t>January 31</w:t>
      </w:r>
      <w:r w:rsidR="002A75EF">
        <w:rPr>
          <w:i/>
          <w:sz w:val="36"/>
          <w:szCs w:val="36"/>
          <w:u w:val="single"/>
        </w:rPr>
        <w:t>, 201</w:t>
      </w:r>
      <w:r w:rsidR="000E05F6">
        <w:rPr>
          <w:i/>
          <w:sz w:val="36"/>
          <w:szCs w:val="36"/>
          <w:u w:val="single"/>
        </w:rPr>
        <w:t>8</w:t>
      </w:r>
    </w:p>
    <w:p w:rsidR="000C3173" w:rsidRDefault="000C3173" w:rsidP="007F4636">
      <w:pPr>
        <w:pStyle w:val="CM3"/>
        <w:rPr>
          <w:b/>
          <w:bCs/>
          <w:color w:val="000000"/>
          <w:u w:val="single"/>
        </w:rPr>
      </w:pPr>
    </w:p>
    <w:p w:rsidR="00211216" w:rsidRPr="00211216" w:rsidRDefault="00211216" w:rsidP="00211216">
      <w:pPr>
        <w:pStyle w:val="Default"/>
      </w:pPr>
    </w:p>
    <w:p w:rsidR="008024E9" w:rsidRDefault="008024E9" w:rsidP="007F4636">
      <w:pPr>
        <w:pStyle w:val="Default"/>
      </w:pPr>
      <w:r>
        <w:t>To nominate a candida</w:t>
      </w:r>
      <w:r w:rsidR="003D47B1">
        <w:t xml:space="preserve">te, please supply the following </w:t>
      </w:r>
      <w:r>
        <w:t>informa</w:t>
      </w:r>
      <w:r w:rsidR="003D47B1">
        <w:t xml:space="preserve">tion to </w:t>
      </w:r>
      <w:r w:rsidR="003D47B1" w:rsidRPr="003D47B1">
        <w:t>Se</w:t>
      </w:r>
      <w:r w:rsidR="003D47B1">
        <w:t xml:space="preserve">lection Committee at </w:t>
      </w:r>
      <w:hyperlink r:id="rId7" w:history="1">
        <w:r w:rsidR="003D47B1" w:rsidRPr="001D55F9">
          <w:rPr>
            <w:rStyle w:val="Hyperlink"/>
          </w:rPr>
          <w:t>ioy@austin-ipla.org</w:t>
        </w:r>
      </w:hyperlink>
      <w:r w:rsidR="003D47B1">
        <w:t>.  You may nominate more than one candidate.</w:t>
      </w:r>
      <w:r w:rsidR="00491A1D">
        <w:t xml:space="preserve">  Any 201</w:t>
      </w:r>
      <w:r w:rsidR="000E05F6">
        <w:t>7</w:t>
      </w:r>
      <w:r w:rsidR="00491A1D">
        <w:t xml:space="preserve"> nominees not selected for this year’s award will automatically be nominated for the 201</w:t>
      </w:r>
      <w:r w:rsidR="000E05F6">
        <w:t>8</w:t>
      </w:r>
      <w:bookmarkStart w:id="0" w:name="_GoBack"/>
      <w:bookmarkEnd w:id="0"/>
      <w:r w:rsidR="00491A1D">
        <w:t xml:space="preserve"> selection process.</w:t>
      </w:r>
    </w:p>
    <w:p w:rsidR="003D47B1" w:rsidRDefault="003D47B1" w:rsidP="007F4636">
      <w:pPr>
        <w:pStyle w:val="Default"/>
      </w:pPr>
    </w:p>
    <w:p w:rsidR="003D47B1" w:rsidRDefault="0012223D" w:rsidP="007F4636">
      <w:pPr>
        <w:pStyle w:val="Default"/>
      </w:pPr>
      <w:r w:rsidRPr="0012223D">
        <w:t xml:space="preserve">Both the winning candidate and the nominator of the winning candidate will be honored at The Austin </w:t>
      </w:r>
      <w:proofErr w:type="spellStart"/>
      <w:r w:rsidRPr="0012223D">
        <w:t>IPLA</w:t>
      </w:r>
      <w:proofErr w:type="spellEnd"/>
      <w:r>
        <w:t xml:space="preserve"> Annual Judges Dinner this fall, with the exact time and date to be announced.</w:t>
      </w:r>
    </w:p>
    <w:p w:rsidR="008024E9" w:rsidRPr="007F4636" w:rsidRDefault="008024E9" w:rsidP="007F4636">
      <w:pPr>
        <w:pStyle w:val="Default"/>
      </w:pPr>
    </w:p>
    <w:p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the Inventor(s)</w:t>
      </w:r>
    </w:p>
    <w:p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Name(s) and contact information.</w:t>
      </w:r>
    </w:p>
    <w:p w:rsidR="003D47B1" w:rsidRDefault="003D47B1" w:rsidP="003D47B1">
      <w:pPr>
        <w:pStyle w:val="Default"/>
        <w:numPr>
          <w:ilvl w:val="1"/>
          <w:numId w:val="3"/>
        </w:numPr>
        <w:spacing w:after="50"/>
        <w:ind w:hanging="720"/>
      </w:pPr>
      <w:r>
        <w:t>Particular patent(s) of the inventor(s) for Selection Committee to consider.</w:t>
      </w:r>
    </w:p>
    <w:p w:rsidR="003D47B1" w:rsidRDefault="003D47B1" w:rsidP="003D47B1">
      <w:pPr>
        <w:pStyle w:val="Default"/>
        <w:numPr>
          <w:ilvl w:val="1"/>
          <w:numId w:val="3"/>
        </w:numPr>
        <w:spacing w:after="50"/>
        <w:ind w:hanging="720"/>
      </w:pPr>
      <w:r>
        <w:t>A</w:t>
      </w:r>
      <w:r w:rsidRPr="003D47B1">
        <w:t>ny known litigation, interference, reexamination or other proceeding involving the patent</w:t>
      </w:r>
      <w:r>
        <w:t>(s).</w:t>
      </w:r>
    </w:p>
    <w:p w:rsidR="007F4636" w:rsidRDefault="007F4636">
      <w:pPr>
        <w:pStyle w:val="Default"/>
        <w:spacing w:after="50"/>
        <w:ind w:left="720" w:hanging="720"/>
      </w:pPr>
    </w:p>
    <w:p w:rsidR="000C3173" w:rsidRDefault="003D47B1">
      <w:pPr>
        <w:pStyle w:val="Default"/>
        <w:numPr>
          <w:ilvl w:val="0"/>
          <w:numId w:val="3"/>
        </w:numPr>
        <w:spacing w:after="50"/>
        <w:ind w:hanging="720"/>
      </w:pPr>
      <w:r>
        <w:t>A brief description of the</w:t>
      </w:r>
      <w:r w:rsidR="007F4636">
        <w:t xml:space="preserve"> </w:t>
      </w:r>
      <w:r w:rsidR="000C3173">
        <w:t>inventor’s ties with Central Texas</w:t>
      </w:r>
      <w:r>
        <w:t>.</w:t>
      </w:r>
    </w:p>
    <w:p w:rsidR="007F4636" w:rsidRDefault="007F4636">
      <w:pPr>
        <w:pStyle w:val="Default"/>
        <w:spacing w:after="50"/>
        <w:ind w:left="720" w:hanging="720"/>
      </w:pPr>
    </w:p>
    <w:p w:rsidR="003D47B1" w:rsidRDefault="003D47B1" w:rsidP="003D47B1">
      <w:pPr>
        <w:pStyle w:val="Default"/>
        <w:numPr>
          <w:ilvl w:val="0"/>
          <w:numId w:val="3"/>
        </w:numPr>
        <w:spacing w:after="50"/>
        <w:ind w:hanging="720"/>
      </w:pPr>
      <w:proofErr w:type="spellStart"/>
      <w:r w:rsidRPr="007F4636">
        <w:rPr>
          <w:lang w:val="es-MX"/>
        </w:rPr>
        <w:t>Impact</w:t>
      </w:r>
      <w:proofErr w:type="spellEnd"/>
      <w:r w:rsidRPr="007F4636">
        <w:rPr>
          <w:lang w:val="es-MX"/>
        </w:rPr>
        <w:t xml:space="preserve"> (</w:t>
      </w:r>
      <w:proofErr w:type="spellStart"/>
      <w:r>
        <w:rPr>
          <w:lang w:val="es-MX"/>
        </w:rPr>
        <w:t>e.g</w:t>
      </w:r>
      <w:proofErr w:type="spellEnd"/>
      <w:r>
        <w:rPr>
          <w:lang w:val="es-MX"/>
        </w:rPr>
        <w:t xml:space="preserve">., </w:t>
      </w:r>
      <w:proofErr w:type="spellStart"/>
      <w:r w:rsidRPr="007F4636">
        <w:rPr>
          <w:lang w:val="es-MX"/>
        </w:rPr>
        <w:t>economic</w:t>
      </w:r>
      <w:proofErr w:type="spellEnd"/>
      <w:r w:rsidRPr="007F4636">
        <w:rPr>
          <w:lang w:val="es-MX"/>
        </w:rPr>
        <w:t>, medi</w:t>
      </w:r>
      <w:r>
        <w:rPr>
          <w:lang w:val="es-MX"/>
        </w:rPr>
        <w:t xml:space="preserve">cal, social, </w:t>
      </w:r>
      <w:proofErr w:type="spellStart"/>
      <w:r>
        <w:rPr>
          <w:lang w:val="es-MX"/>
        </w:rPr>
        <w:t>environmental</w:t>
      </w:r>
      <w:proofErr w:type="spellEnd"/>
      <w:r>
        <w:rPr>
          <w:lang w:val="es-MX"/>
        </w:rPr>
        <w:t>, etc</w:t>
      </w:r>
      <w:r w:rsidRPr="007F4636">
        <w:rPr>
          <w:lang w:val="es-MX"/>
        </w:rPr>
        <w:t xml:space="preserve">.) </w:t>
      </w:r>
      <w:r>
        <w:t xml:space="preserve">of the inventor(s) or patent(s) </w:t>
      </w:r>
    </w:p>
    <w:p w:rsidR="003D47B1" w:rsidRDefault="003D47B1" w:rsidP="003D47B1">
      <w:pPr>
        <w:pStyle w:val="ListParagraph"/>
        <w:ind w:hanging="720"/>
      </w:pPr>
    </w:p>
    <w:p w:rsidR="003D47B1" w:rsidRDefault="003D47B1" w:rsidP="003D47B1">
      <w:pPr>
        <w:pStyle w:val="Default"/>
        <w:numPr>
          <w:ilvl w:val="0"/>
          <w:numId w:val="3"/>
        </w:numPr>
        <w:spacing w:after="50"/>
        <w:ind w:hanging="720"/>
      </w:pPr>
      <w:r>
        <w:rPr>
          <w:lang w:val="es-MX"/>
        </w:rPr>
        <w:t xml:space="preserve">Notable </w:t>
      </w:r>
      <w:proofErr w:type="spellStart"/>
      <w:r>
        <w:rPr>
          <w:lang w:val="es-MX"/>
        </w:rPr>
        <w:t>products</w:t>
      </w:r>
      <w:proofErr w:type="spellEnd"/>
      <w:r>
        <w:rPr>
          <w:lang w:val="es-MX"/>
        </w:rPr>
        <w:t xml:space="preserve"> in </w:t>
      </w:r>
      <w:proofErr w:type="spellStart"/>
      <w:r>
        <w:rPr>
          <w:lang w:val="es-MX"/>
        </w:rPr>
        <w:t>which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patent</w:t>
      </w:r>
      <w:proofErr w:type="spellEnd"/>
      <w:r>
        <w:rPr>
          <w:lang w:val="es-MX"/>
        </w:rPr>
        <w:t xml:space="preserve">(s)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/are </w:t>
      </w:r>
      <w:proofErr w:type="spellStart"/>
      <w:r>
        <w:rPr>
          <w:lang w:val="es-MX"/>
        </w:rPr>
        <w:t>practiced</w:t>
      </w:r>
      <w:proofErr w:type="spellEnd"/>
      <w:r>
        <w:rPr>
          <w:lang w:val="es-MX"/>
        </w:rPr>
        <w:t xml:space="preserve">. </w:t>
      </w:r>
      <w:r>
        <w:t xml:space="preserve"> </w:t>
      </w:r>
    </w:p>
    <w:p w:rsidR="003D47B1" w:rsidRDefault="003D47B1" w:rsidP="003D47B1">
      <w:pPr>
        <w:pStyle w:val="ListParagraph"/>
        <w:ind w:hanging="720"/>
      </w:pPr>
    </w:p>
    <w:p w:rsidR="000C3173" w:rsidRDefault="000C3173">
      <w:pPr>
        <w:pStyle w:val="Default"/>
        <w:numPr>
          <w:ilvl w:val="0"/>
          <w:numId w:val="3"/>
        </w:numPr>
        <w:spacing w:after="50"/>
        <w:ind w:hanging="720"/>
      </w:pPr>
      <w:r>
        <w:t>About you</w:t>
      </w:r>
      <w:r w:rsidR="007F4636">
        <w:t>, the nominator</w:t>
      </w:r>
      <w:r>
        <w:t xml:space="preserve"> </w:t>
      </w:r>
    </w:p>
    <w:p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Name and contact information.</w:t>
      </w:r>
    </w:p>
    <w:p w:rsidR="000C3173" w:rsidRDefault="003D47B1">
      <w:pPr>
        <w:pStyle w:val="Default"/>
        <w:numPr>
          <w:ilvl w:val="1"/>
          <w:numId w:val="3"/>
        </w:numPr>
        <w:spacing w:after="50"/>
        <w:ind w:hanging="720"/>
      </w:pPr>
      <w:r>
        <w:t>Your a</w:t>
      </w:r>
      <w:r w:rsidR="000C3173">
        <w:t xml:space="preserve">ffiliation with the </w:t>
      </w:r>
      <w:r>
        <w:t>i</w:t>
      </w:r>
      <w:r w:rsidR="000C3173">
        <w:t xml:space="preserve">nventor </w:t>
      </w:r>
      <w:r>
        <w:t>(e.g., client, co-worker, friend).</w:t>
      </w:r>
    </w:p>
    <w:p w:rsidR="000C3173" w:rsidRDefault="000C3173">
      <w:pPr>
        <w:pStyle w:val="Default"/>
        <w:spacing w:after="50"/>
      </w:pPr>
    </w:p>
    <w:p w:rsidR="00ED6F97" w:rsidRDefault="00ED6F97" w:rsidP="00211AEE">
      <w:pPr>
        <w:pStyle w:val="Default"/>
        <w:numPr>
          <w:ilvl w:val="0"/>
          <w:numId w:val="3"/>
        </w:numPr>
        <w:spacing w:after="50"/>
        <w:ind w:hanging="720"/>
      </w:pPr>
      <w:r>
        <w:t xml:space="preserve">Any other information about the inventor or invention that may </w:t>
      </w:r>
      <w:r w:rsidR="003D47B1">
        <w:t>be helpful for us to consider.</w:t>
      </w:r>
    </w:p>
    <w:sectPr w:rsidR="00ED6F97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56" w:rsidRDefault="00964856">
      <w:r>
        <w:separator/>
      </w:r>
    </w:p>
  </w:endnote>
  <w:endnote w:type="continuationSeparator" w:id="0">
    <w:p w:rsidR="00964856" w:rsidRDefault="0096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3" w:rsidRDefault="000C317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05F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56" w:rsidRDefault="00964856">
      <w:r>
        <w:separator/>
      </w:r>
    </w:p>
  </w:footnote>
  <w:footnote w:type="continuationSeparator" w:id="0">
    <w:p w:rsidR="00964856" w:rsidRDefault="0096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CA8C0E"/>
    <w:multiLevelType w:val="hybridMultilevel"/>
    <w:tmpl w:val="23B3F0E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54DA6"/>
    <w:multiLevelType w:val="hybridMultilevel"/>
    <w:tmpl w:val="3D8E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83"/>
    <w:multiLevelType w:val="hybridMultilevel"/>
    <w:tmpl w:val="7690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840E3"/>
    <w:multiLevelType w:val="hybridMultilevel"/>
    <w:tmpl w:val="E6A0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47C"/>
    <w:multiLevelType w:val="hybridMultilevel"/>
    <w:tmpl w:val="F932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7CB"/>
    <w:multiLevelType w:val="hybridMultilevel"/>
    <w:tmpl w:val="39DC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97"/>
    <w:rsid w:val="00031D67"/>
    <w:rsid w:val="000C3173"/>
    <w:rsid w:val="000E05F6"/>
    <w:rsid w:val="0012223D"/>
    <w:rsid w:val="001A3E0B"/>
    <w:rsid w:val="00211216"/>
    <w:rsid w:val="00211AEE"/>
    <w:rsid w:val="002A75EF"/>
    <w:rsid w:val="003D47B1"/>
    <w:rsid w:val="00491A1D"/>
    <w:rsid w:val="00530499"/>
    <w:rsid w:val="005C4711"/>
    <w:rsid w:val="007F4636"/>
    <w:rsid w:val="008024E9"/>
    <w:rsid w:val="00964856"/>
    <w:rsid w:val="00AC7808"/>
    <w:rsid w:val="00AD6C68"/>
    <w:rsid w:val="00B42EE6"/>
    <w:rsid w:val="00E43EBE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50A60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y@austin-ip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1103</Characters>
  <Application>Microsoft Office Word</Application>
  <DocSecurity>0</DocSecurity>
  <Lines>44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Links>
    <vt:vector size="6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mailto:ioy@austin%1eipla.org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2012-06-18T13:57:00Z</cp:lastPrinted>
  <dcterms:created xsi:type="dcterms:W3CDTF">2016-08-23T13:58:00Z</dcterms:created>
  <dcterms:modified xsi:type="dcterms:W3CDTF">2017-09-27T13:36:00Z</dcterms:modified>
</cp:coreProperties>
</file>